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0166D" w14:textId="04260E05" w:rsidR="00D43D18" w:rsidRPr="00564128" w:rsidRDefault="00D43D18" w:rsidP="005770CF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</w:pPr>
      <w:r w:rsidRPr="00564128"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  <w:t>งานสอบสวน</w:t>
      </w:r>
    </w:p>
    <w:p w14:paraId="3FA90666" w14:textId="2ED19CDA" w:rsidR="00D43D18" w:rsidRPr="00564128" w:rsidRDefault="00D43D18" w:rsidP="00D43D1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64128">
        <w:rPr>
          <w:rFonts w:ascii="TH SarabunIT๙" w:hAnsi="TH SarabunIT๙" w:cs="TH SarabunIT๙"/>
          <w:b/>
          <w:bCs/>
          <w:sz w:val="40"/>
          <w:szCs w:val="40"/>
          <w:cs/>
        </w:rPr>
        <w:t>รายงานการปฏิบัติราชการ</w:t>
      </w:r>
      <w:r w:rsidRPr="00564128">
        <w:rPr>
          <w:rFonts w:ascii="TH SarabunIT๙" w:hAnsi="TH SarabunIT๙" w:cs="TH SarabunIT๙"/>
          <w:b/>
          <w:bCs/>
          <w:color w:val="auto"/>
          <w:sz w:val="40"/>
          <w:szCs w:val="40"/>
          <w:cs/>
        </w:rPr>
        <w:t xml:space="preserve">ประจำเดือน </w:t>
      </w:r>
      <w:r w:rsidR="00F87372" w:rsidRPr="00564128">
        <w:rPr>
          <w:rFonts w:ascii="TH SarabunIT๙" w:hAnsi="TH SarabunIT๙" w:cs="TH SarabunIT๙"/>
          <w:b/>
          <w:bCs/>
          <w:color w:val="auto"/>
          <w:sz w:val="40"/>
          <w:szCs w:val="40"/>
          <w:cs/>
        </w:rPr>
        <w:t>มิถุนายน</w:t>
      </w:r>
    </w:p>
    <w:p w14:paraId="472F1578" w14:textId="35DA30C9" w:rsidR="004300F1" w:rsidRPr="00564128" w:rsidRDefault="00D43D18" w:rsidP="004300F1">
      <w:pPr>
        <w:spacing w:after="0" w:line="240" w:lineRule="auto"/>
        <w:jc w:val="center"/>
        <w:rPr>
          <w:rStyle w:val="None"/>
          <w:rFonts w:ascii="TH SarabunIT๙" w:hAnsi="TH SarabunIT๙" w:cs="TH SarabunIT๙"/>
          <w:b/>
          <w:bCs/>
          <w:sz w:val="40"/>
          <w:szCs w:val="40"/>
        </w:rPr>
      </w:pPr>
      <w:r w:rsidRPr="00564128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ประจำปีงบประมาณ พ.ศ. </w:t>
      </w:r>
      <w:r w:rsidR="00744090" w:rsidRPr="00564128">
        <w:rPr>
          <w:rFonts w:ascii="TH SarabunIT๙" w:hAnsi="TH SarabunIT๙" w:cs="TH SarabunIT๙"/>
          <w:b/>
          <w:bCs/>
          <w:sz w:val="40"/>
          <w:szCs w:val="40"/>
        </w:rPr>
        <w:t>256</w:t>
      </w:r>
      <w:r w:rsidR="0064614A" w:rsidRPr="00564128">
        <w:rPr>
          <w:rFonts w:ascii="TH SarabunIT๙" w:hAnsi="TH SarabunIT๙" w:cs="TH SarabunIT๙"/>
          <w:b/>
          <w:bCs/>
          <w:sz w:val="40"/>
          <w:szCs w:val="40"/>
        </w:rPr>
        <w:t>9</w:t>
      </w:r>
    </w:p>
    <w:p w14:paraId="3460F9C2" w14:textId="76764918" w:rsidR="00D43D18" w:rsidRPr="00564128" w:rsidRDefault="00AC7419" w:rsidP="004300F1">
      <w:pPr>
        <w:spacing w:after="0" w:line="228" w:lineRule="auto"/>
        <w:jc w:val="center"/>
        <w:rPr>
          <w:rStyle w:val="None"/>
          <w:rFonts w:ascii="TH SarabunIT๙" w:eastAsia="Arial Unicode MS" w:hAnsi="TH SarabunIT๙" w:cs="TH SarabunIT๙"/>
          <w:b/>
          <w:bCs/>
          <w:color w:val="000000" w:themeColor="text1"/>
          <w:sz w:val="40"/>
          <w:szCs w:val="40"/>
        </w:rPr>
      </w:pPr>
      <w:r w:rsidRPr="00564128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61824" behindDoc="0" locked="0" layoutInCell="1" allowOverlap="1" wp14:anchorId="3891E7D9" wp14:editId="3C863563">
            <wp:simplePos x="0" y="0"/>
            <wp:positionH relativeFrom="column">
              <wp:posOffset>66675</wp:posOffset>
            </wp:positionH>
            <wp:positionV relativeFrom="paragraph">
              <wp:posOffset>416560</wp:posOffset>
            </wp:positionV>
            <wp:extent cx="5724525" cy="4295775"/>
            <wp:effectExtent l="0" t="0" r="9525" b="9525"/>
            <wp:wrapSquare wrapText="bothSides"/>
            <wp:docPr id="194424300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300F1" w:rsidRPr="00564128">
        <w:rPr>
          <w:rStyle w:val="None"/>
          <w:rFonts w:ascii="TH SarabunIT๙" w:eastAsia="Arial Unicode MS" w:hAnsi="TH SarabunIT๙" w:cs="TH SarabunIT๙"/>
          <w:b/>
          <w:bCs/>
          <w:color w:val="000000" w:themeColor="text1"/>
          <w:sz w:val="40"/>
          <w:szCs w:val="40"/>
          <w:cs/>
        </w:rPr>
        <w:t xml:space="preserve"> </w:t>
      </w:r>
      <w:r w:rsidR="005F6FCB" w:rsidRPr="00564128">
        <w:rPr>
          <w:rStyle w:val="None"/>
          <w:rFonts w:ascii="TH SarabunIT๙" w:eastAsia="Arial Unicode MS" w:hAnsi="TH SarabunIT๙" w:cs="TH SarabunIT๙"/>
          <w:b/>
          <w:bCs/>
          <w:color w:val="000000" w:themeColor="text1"/>
          <w:sz w:val="40"/>
          <w:szCs w:val="40"/>
          <w:cs/>
        </w:rPr>
        <w:t xml:space="preserve">สน.บางขุนนนท์ </w:t>
      </w:r>
    </w:p>
    <w:p w14:paraId="1B6D48DD" w14:textId="0CCB833C" w:rsidR="004300F1" w:rsidRPr="00564128" w:rsidRDefault="004300F1" w:rsidP="004300F1">
      <w:pPr>
        <w:spacing w:after="0" w:line="228" w:lineRule="auto"/>
        <w:jc w:val="center"/>
        <w:rPr>
          <w:rFonts w:ascii="TH SarabunIT๙" w:eastAsia="Arial Unicode MS" w:hAnsi="TH SarabunIT๙" w:cs="TH SarabunIT๙"/>
          <w:b/>
          <w:bCs/>
          <w:color w:val="000000" w:themeColor="text1"/>
          <w:sz w:val="40"/>
          <w:szCs w:val="40"/>
        </w:rPr>
      </w:pPr>
    </w:p>
    <w:p w14:paraId="226F0C07" w14:textId="08F8BB92" w:rsidR="007E3CCB" w:rsidRPr="00564128" w:rsidRDefault="00744090" w:rsidP="007E3CCB">
      <w:pPr>
        <w:jc w:val="thaiDistribute"/>
        <w:rPr>
          <w:rFonts w:ascii="TH SarabunIT๙" w:eastAsia="Times New Roman" w:hAnsi="TH SarabunIT๙" w:cs="TH SarabunIT๙"/>
          <w:color w:val="auto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564128">
        <w:rPr>
          <w:rFonts w:ascii="TH SarabunIT๙" w:hAnsi="TH SarabunIT๙" w:cs="TH SarabunIT๙"/>
          <w:color w:val="auto"/>
          <w:sz w:val="32"/>
          <w:szCs w:val="32"/>
          <w:cs/>
        </w:rPr>
        <w:t xml:space="preserve">วันที่ </w:t>
      </w:r>
      <w:r w:rsidR="00AC7419" w:rsidRPr="00564128">
        <w:rPr>
          <w:rFonts w:ascii="TH SarabunIT๙" w:hAnsi="TH SarabunIT๙" w:cs="TH SarabunIT๙"/>
          <w:color w:val="auto"/>
          <w:sz w:val="32"/>
          <w:szCs w:val="32"/>
          <w:cs/>
        </w:rPr>
        <w:t>21</w:t>
      </w:r>
      <w:r w:rsidRPr="00564128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</w:t>
      </w:r>
      <w:r w:rsidR="00AC7419" w:rsidRPr="00564128">
        <w:rPr>
          <w:rFonts w:ascii="TH SarabunIT๙" w:hAnsi="TH SarabunIT๙" w:cs="TH SarabunIT๙"/>
          <w:color w:val="auto"/>
          <w:sz w:val="32"/>
          <w:szCs w:val="32"/>
          <w:cs/>
        </w:rPr>
        <w:t>มิ.ย.</w:t>
      </w:r>
      <w:r w:rsidRPr="00564128">
        <w:rPr>
          <w:rFonts w:ascii="TH SarabunIT๙" w:hAnsi="TH SarabunIT๙" w:cs="TH SarabunIT๙"/>
          <w:color w:val="auto"/>
          <w:sz w:val="32"/>
          <w:szCs w:val="32"/>
          <w:cs/>
        </w:rPr>
        <w:t>6</w:t>
      </w:r>
      <w:r w:rsidR="0064614A" w:rsidRPr="00564128">
        <w:rPr>
          <w:rFonts w:ascii="TH SarabunIT๙" w:hAnsi="TH SarabunIT๙" w:cs="TH SarabunIT๙"/>
          <w:color w:val="auto"/>
          <w:sz w:val="32"/>
          <w:szCs w:val="32"/>
          <w:cs/>
        </w:rPr>
        <w:t>9</w:t>
      </w:r>
      <w:r w:rsidR="00D43D18" w:rsidRPr="00564128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เวลา </w:t>
      </w:r>
      <w:r w:rsidR="005F6FCB" w:rsidRPr="00564128">
        <w:rPr>
          <w:rFonts w:ascii="TH SarabunIT๙" w:hAnsi="TH SarabunIT๙" w:cs="TH SarabunIT๙"/>
          <w:color w:val="auto"/>
          <w:sz w:val="32"/>
          <w:szCs w:val="32"/>
          <w:cs/>
        </w:rPr>
        <w:t>14.00</w:t>
      </w:r>
      <w:r w:rsidR="00D43D18" w:rsidRPr="00564128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น.</w:t>
      </w:r>
    </w:p>
    <w:p w14:paraId="4D6B4D6F" w14:textId="22780FE6" w:rsidR="007E3CCB" w:rsidRPr="00564128" w:rsidRDefault="007E3CCB" w:rsidP="007E3CCB">
      <w:pPr>
        <w:ind w:firstLine="720"/>
        <w:jc w:val="thaiDistribute"/>
        <w:rPr>
          <w:rFonts w:ascii="TH SarabunIT๙" w:eastAsia="Times New Roman" w:hAnsi="TH SarabunIT๙" w:cs="TH SarabunIT๙"/>
          <w:b/>
          <w:bCs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 xml:space="preserve">พ.ต.อ.อุเทน ตั้งพิทักษ์เสมอ ผกก.สน.บางขุนนนท์ </w:t>
      </w:r>
      <w:r w:rsidR="00AC7419"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มอ</w:t>
      </w:r>
      <w:r w:rsidR="00564128">
        <w:rPr>
          <w:rFonts w:ascii="TH SarabunIT๙" w:eastAsia="Times New Roman" w:hAnsi="TH SarabunIT๙" w:cs="TH SarabunIT๙" w:hint="cs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บ</w:t>
      </w:r>
      <w:r w:rsidR="00AC7419"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 xml:space="preserve">หมายให้ พ.ต.ท.จักรภพ ศิลาทอง </w:t>
      </w:r>
      <w:r w:rsidR="00AC7419"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br/>
        <w:t>รอง ผกก.(สอบสวน) สน.บางขุนนนท์</w:t>
      </w:r>
      <w:r w:rsidR="00564128">
        <w:rPr>
          <w:rFonts w:ascii="TH SarabunIT๙" w:eastAsia="Times New Roman" w:hAnsi="TH SarabunIT๙" w:cs="TH SarabunIT๙" w:hint="cs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เป็นประธานในการประชุมงานสอบสวน ณ ห้องประชุมชั้น 2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อาคารที่ทำการ สน.บางขุนนนท์ โดยมีพนักงานสอบสวนเข้าร่วมประชุมโดยพร้อมเพรียง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ในการนี้ ได้กำชับการปฏิบัติหน้าที่ของพนักงานสอบสวน ดังนี้</w:t>
      </w:r>
    </w:p>
    <w:p w14:paraId="63AFF398" w14:textId="77777777" w:rsidR="00E81D3B" w:rsidRPr="00564128" w:rsidRDefault="00E81D3B" w:rsidP="007E3CCB">
      <w:pPr>
        <w:ind w:firstLine="720"/>
        <w:jc w:val="thaiDistribute"/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1. 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ให้เร่งรัดสำนวนการสอบสวน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- 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 xml:space="preserve">การรับสำนวนการสอบสวน เมื่อมีการรับคดีต้องเสนอสำนวนตรวจก่อนภายใน 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48 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ชั่วโมง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 xml:space="preserve">และ 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3, 15, 30 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วัน ต่อ รอง ผกก.(สอบสวน)ฯ เมื่อ รอง ผกก.(สอบสวน)ฯ ตรวจสำนวนแล้ว การสั่งการควร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ทำให้ครบถ้วนถึงเสนอ รอง ผกก.(สอบสวน)หน.ฯ และ ผกก. ตรวจ และหากมีข้อขัดข้องในการปฏิบัติหน้าที่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ให้มาปรึกษา เพื่อหาทางแก้ไขต่อไป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- 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 xml:space="preserve">พนักงานสอบสวนที่มีสำนวนค้างเกิน 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3 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 xml:space="preserve">เดือน 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6 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 xml:space="preserve">เดือน 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1 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ปีให้ดำเนินการสะสางให้เสร็จสิ้น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ภายในกำหนด หากไม่แล้วเสร็จ ให้ทำบันทึกเสนอขยาย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lastRenderedPageBreak/>
        <w:t>เวลาออกไปก่อน รวมทั้งการแจ้งความคืบหน้าให้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 xml:space="preserve">ผู้เสียหายทราบตามกำหนดระยะเวลา และปฏิบัติตามคำสั่ง ตร. ที่ 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419/2556 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โดยเคร่งครัดอย่าให้เกิด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ข้อบกพร่องขึ้นได้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6BF92BE0" w14:textId="77777777" w:rsidR="00564128" w:rsidRPr="00564128" w:rsidRDefault="00E81D3B" w:rsidP="00E81D3B">
      <w:pPr>
        <w:ind w:firstLine="720"/>
        <w:jc w:val="thaiDistribute"/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2.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การป้องกันการทุจริต ห้ามเรียกรับผลประโยชน์โดยมิชอบ ประพฤติตนเหมาะสมกับหน้าที่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ให้บริการด้วยความสุภาพ โปร่งใส แจ้งความคืบหน้าคดีให้แก่ผู้เสียหายตามระยะเวลา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6E82FED2" w14:textId="30208E20" w:rsidR="00E81D3B" w:rsidRPr="00564128" w:rsidRDefault="00E81D3B" w:rsidP="00E81D3B">
      <w:pPr>
        <w:ind w:firstLine="720"/>
        <w:jc w:val="thaiDistribute"/>
        <w:rPr>
          <w:rFonts w:ascii="TH SarabunIT๙" w:eastAsia="Times New Roman" w:hAnsi="TH SarabunIT๙" w:cs="TH SarabunIT๙"/>
          <w:b/>
          <w:bCs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3.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การขึ้นศาลเตรียมสำนวนและข้อมูลก่อนเบิกความปฏิบัติตนอย่างเหมาะสมในชั้นศาลการพัฒนา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ความรู้ศึกษากฎหมายและแนวคำพิพากษาอย่างต่อเนื่อง</w:t>
      </w:r>
    </w:p>
    <w:p w14:paraId="6A952F5D" w14:textId="6DE41993" w:rsidR="007E3CCB" w:rsidRPr="00564128" w:rsidRDefault="007E3CCB" w:rsidP="007E3CCB">
      <w:pPr>
        <w:ind w:firstLine="720"/>
        <w:jc w:val="thaiDistribute"/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ทั้งนี้ ได้เปิดโอกาสให้พนักงานสอบสวนซักถามข้อสงสัย พร้อมทั้งร่วมแลกเปลี่ยนความคิดเห็นในการพัฒนางานสอบสวนให้มีประสิทธิภาพมากยิ่งขึ้น</w:t>
      </w:r>
    </w:p>
    <w:p w14:paraId="41812BCD" w14:textId="10C0E28D" w:rsidR="007E3CCB" w:rsidRPr="00564128" w:rsidRDefault="007E3CCB" w:rsidP="007E3CCB">
      <w:pPr>
        <w:ind w:firstLine="720"/>
        <w:jc w:val="thaiDistribute"/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 xml:space="preserve">การประชุมสิ้นสุดลงเวลา 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15.30 </w:t>
      </w:r>
      <w:r w:rsidRPr="0056412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น. โดยย้ำให้ทุกนายถือปฏิบัติตามข้อสั่งการอย่างเคร่งครัด</w:t>
      </w:r>
    </w:p>
    <w:p w14:paraId="74C8C2B7" w14:textId="339A2B91" w:rsidR="005770CF" w:rsidRPr="00564128" w:rsidRDefault="00777966" w:rsidP="00AC74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N w:val="0"/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color w:val="auto"/>
          <w:kern w:val="3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564128">
        <w:rPr>
          <w:rFonts w:ascii="TH SarabunIT๙" w:eastAsia="Times New Roman" w:hAnsi="TH SarabunIT๙" w:cs="TH SarabunIT๙"/>
          <w:noProof/>
          <w:color w:val="auto"/>
          <w:kern w:val="3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55680" behindDoc="0" locked="0" layoutInCell="1" allowOverlap="1" wp14:anchorId="6A79632D" wp14:editId="55596E5B">
            <wp:simplePos x="0" y="0"/>
            <wp:positionH relativeFrom="column">
              <wp:posOffset>-514350</wp:posOffset>
            </wp:positionH>
            <wp:positionV relativeFrom="paragraph">
              <wp:posOffset>0</wp:posOffset>
            </wp:positionV>
            <wp:extent cx="6705600" cy="5581650"/>
            <wp:effectExtent l="0" t="0" r="0" b="0"/>
            <wp:wrapSquare wrapText="bothSides"/>
            <wp:docPr id="196825142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558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1CE0" w:rsidRPr="00564128">
        <w:rPr>
          <w:rFonts w:ascii="TH SarabunIT๙" w:hAnsi="TH SarabunIT๙" w:cs="TH SarabunIT๙"/>
          <w:b/>
          <w:bCs/>
          <w:sz w:val="32"/>
          <w:szCs w:val="32"/>
          <w:cs/>
        </w:rPr>
        <w:t>สถิติคดีอาญา (คดี 4 กลุ่ม) ประจำเดือน</w:t>
      </w:r>
      <w:r w:rsidR="00DF1CE0" w:rsidRPr="0056412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87372" w:rsidRPr="00564128">
        <w:rPr>
          <w:rStyle w:val="None"/>
          <w:rFonts w:ascii="TH SarabunIT๙" w:eastAsia="Arial Unicode MS" w:hAnsi="TH SarabunIT๙" w:cs="TH SarabunIT๙"/>
          <w:b/>
          <w:bCs/>
          <w:color w:val="000000" w:themeColor="text1"/>
          <w:sz w:val="32"/>
          <w:szCs w:val="32"/>
          <w:cs/>
        </w:rPr>
        <w:t>มิถุนายน</w:t>
      </w:r>
      <w:r w:rsidR="00DF1CE0" w:rsidRPr="00564128">
        <w:rPr>
          <w:rStyle w:val="None"/>
          <w:rFonts w:ascii="TH SarabunIT๙" w:eastAsia="Arial Unicode MS" w:hAnsi="TH SarabunIT๙" w:cs="TH SarabunIT๙"/>
          <w:b/>
          <w:bCs/>
          <w:color w:val="000000" w:themeColor="text1"/>
          <w:sz w:val="32"/>
          <w:szCs w:val="32"/>
          <w:cs/>
        </w:rPr>
        <w:t xml:space="preserve"> 2569</w:t>
      </w:r>
    </w:p>
    <w:p w14:paraId="2BCC4D6E" w14:textId="77777777" w:rsidR="00777966" w:rsidRPr="009338EB" w:rsidRDefault="00777966">
      <w:pPr>
        <w:rPr>
          <w:rFonts w:cstheme="minorBidi" w:hint="cs"/>
        </w:rPr>
      </w:pPr>
    </w:p>
    <w:sectPr w:rsidR="00777966" w:rsidRPr="009338EB" w:rsidSect="00FD7367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2D7398"/>
    <w:multiLevelType w:val="multilevel"/>
    <w:tmpl w:val="A470F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3432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D18"/>
    <w:rsid w:val="00243123"/>
    <w:rsid w:val="003168B0"/>
    <w:rsid w:val="00363D90"/>
    <w:rsid w:val="004300F1"/>
    <w:rsid w:val="00564128"/>
    <w:rsid w:val="00576CA3"/>
    <w:rsid w:val="005770CF"/>
    <w:rsid w:val="005E717A"/>
    <w:rsid w:val="005F6FCB"/>
    <w:rsid w:val="006341FD"/>
    <w:rsid w:val="0064614A"/>
    <w:rsid w:val="00744090"/>
    <w:rsid w:val="00777966"/>
    <w:rsid w:val="007D2740"/>
    <w:rsid w:val="007E3CCB"/>
    <w:rsid w:val="009338EB"/>
    <w:rsid w:val="009865B5"/>
    <w:rsid w:val="00A16C02"/>
    <w:rsid w:val="00A77C63"/>
    <w:rsid w:val="00AC7419"/>
    <w:rsid w:val="00D14399"/>
    <w:rsid w:val="00D43D18"/>
    <w:rsid w:val="00DD5B9A"/>
    <w:rsid w:val="00DF1CE0"/>
    <w:rsid w:val="00E81D3B"/>
    <w:rsid w:val="00EA5C98"/>
    <w:rsid w:val="00EA7F72"/>
    <w:rsid w:val="00EB2E30"/>
    <w:rsid w:val="00F2305A"/>
    <w:rsid w:val="00F53EFC"/>
    <w:rsid w:val="00F87372"/>
    <w:rsid w:val="00FA207D"/>
    <w:rsid w:val="00FD7367"/>
    <w:rsid w:val="00FE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851E0"/>
  <w15:docId w15:val="{52FB8A9C-8363-42A6-BAF5-4E0E87336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43D1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kern w:val="0"/>
      <w:szCs w:val="22"/>
      <w:u w:color="00000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ne">
    <w:name w:val="None"/>
    <w:rsid w:val="00D43D18"/>
    <w:rPr>
      <w:lang w:val="en-US"/>
    </w:rPr>
  </w:style>
  <w:style w:type="character" w:styleId="a3">
    <w:name w:val="Strong"/>
    <w:basedOn w:val="a0"/>
    <w:uiPriority w:val="22"/>
    <w:qFormat/>
    <w:rsid w:val="007E3CCB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7E3CC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ngsana New" w:eastAsia="Times New Roman" w:hAnsi="Angsana New" w:cs="Angsana New"/>
      <w:color w:val="auto"/>
      <w:sz w:val="28"/>
      <w:szCs w:val="28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semiHidden/>
    <w:rsid w:val="007E3CCB"/>
    <w:rPr>
      <w:rFonts w:ascii="Angsana New" w:eastAsia="Times New Roman" w:hAnsi="Angsana New" w:cs="Angsana New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7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Phanupong Srangnanok</dc:creator>
  <cp:keywords/>
  <dc:description/>
  <cp:lastModifiedBy>วิศวะ ปะวันเต</cp:lastModifiedBy>
  <cp:revision>5</cp:revision>
  <cp:lastPrinted>2024-04-09T14:54:00Z</cp:lastPrinted>
  <dcterms:created xsi:type="dcterms:W3CDTF">2026-08-06T02:19:00Z</dcterms:created>
  <dcterms:modified xsi:type="dcterms:W3CDTF">2026-08-06T02:29:00Z</dcterms:modified>
</cp:coreProperties>
</file>